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8364"/>
      </w:tblGrid>
      <w:tr w:rsidR="00AD58CC" w:rsidRPr="00AD58CC" w14:paraId="3FA5B204" w14:textId="77777777" w:rsidTr="00AD58CC">
        <w:tc>
          <w:tcPr>
            <w:tcW w:w="8364" w:type="dxa"/>
            <w:shd w:val="clear" w:color="auto" w:fill="FFFFFF"/>
            <w:vAlign w:val="center"/>
            <w:hideMark/>
          </w:tcPr>
          <w:p w14:paraId="50C27E6B" w14:textId="1283C586" w:rsidR="00AD58CC" w:rsidRPr="00AD58CC" w:rsidRDefault="00AD58CC" w:rsidP="00AD58CC">
            <w:pPr>
              <w:spacing w:after="150" w:line="240" w:lineRule="auto"/>
              <w:jc w:val="center"/>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KONYA İL MÜFTÜLÜĞÜNDEN</w:t>
            </w:r>
          </w:p>
          <w:p w14:paraId="5078B79F" w14:textId="643D593A" w:rsidR="00AD58CC" w:rsidRPr="00AD58CC" w:rsidRDefault="00AD58CC" w:rsidP="00AD58CC">
            <w:pPr>
              <w:spacing w:after="150" w:line="240" w:lineRule="auto"/>
              <w:jc w:val="center"/>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VEKİL İMAM-HATİP VE VEKİL MÜEZZİN-KAYYIM SINAVI DUYURUSU</w:t>
            </w:r>
          </w:p>
          <w:p w14:paraId="4229260E" w14:textId="20950513" w:rsidR="00AD58CC" w:rsidRPr="00AD58CC" w:rsidRDefault="00AD58CC" w:rsidP="00AD58CC">
            <w:pPr>
              <w:spacing w:after="150" w:line="240" w:lineRule="auto"/>
              <w:jc w:val="center"/>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(2020 / TEMMUZ AYI)</w:t>
            </w:r>
          </w:p>
        </w:tc>
      </w:tr>
    </w:tbl>
    <w:p w14:paraId="52AB0F81" w14:textId="77777777" w:rsidR="00AD58CC" w:rsidRPr="00AD58CC" w:rsidRDefault="00AD58CC" w:rsidP="00AD58CC">
      <w:pPr>
        <w:spacing w:after="0" w:line="240" w:lineRule="auto"/>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9072"/>
      </w:tblGrid>
      <w:tr w:rsidR="00AD58CC" w:rsidRPr="00AD58CC" w14:paraId="2227CFE1" w14:textId="77777777" w:rsidTr="00AD58CC">
        <w:tc>
          <w:tcPr>
            <w:tcW w:w="0" w:type="auto"/>
            <w:shd w:val="clear" w:color="auto" w:fill="FFFFFF"/>
            <w:vAlign w:val="center"/>
            <w:hideMark/>
          </w:tcPr>
          <w:p w14:paraId="077EAFB8"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İlimiz genelinde, İmam-Hatip veya Müezzin-Kayyım olarak görev yapmakta iken askerlik, yurtdışı görevlendirme veya geçici görevlendirme vb. sebeplerle görevden ayrılan cami görevlilerinin yerine aşağıdaki listede bulunan kadrolara, 657 Sayılı Devlet Memurları Kanununun 86. Maddesine göre, Diyanet İşleri Başkanlığı Atama ve Yer Değiştirme Yönetmeliğinin 11/2 maddesi ile Diyanet İşleri Başkanlığı Vaizlik, Kur’an Kursu Öğreticiliği, İmam-Hatiplik ve Müezzin-Kayyımlık Kadrolarına Atama ve Bu Kadroların Kariyer Basamaklarında Yükselme Yönetmeliğinin 9, 11 ve 13. maddeleri uyarınca yarışma sınavı ile açıktan vekil İmam-Hatip ve Vekil Müezzin-Kayyım ataması yapılacaktır.</w:t>
            </w:r>
          </w:p>
        </w:tc>
      </w:tr>
    </w:tbl>
    <w:p w14:paraId="6C5EC0C1" w14:textId="77777777" w:rsidR="00AD58CC" w:rsidRPr="00AD58CC" w:rsidRDefault="00AD58CC" w:rsidP="00AD58CC">
      <w:pPr>
        <w:spacing w:after="0" w:line="240" w:lineRule="auto"/>
        <w:jc w:val="both"/>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9072"/>
      </w:tblGrid>
      <w:tr w:rsidR="00AD58CC" w:rsidRPr="00AD58CC" w14:paraId="79C310BA" w14:textId="77777777" w:rsidTr="00AD58CC">
        <w:tc>
          <w:tcPr>
            <w:tcW w:w="0" w:type="auto"/>
            <w:shd w:val="clear" w:color="auto" w:fill="FFFFFF"/>
            <w:vAlign w:val="center"/>
            <w:hideMark/>
          </w:tcPr>
          <w:p w14:paraId="0A159A09"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Sınava katılmak İsteyen Adaylarda Aranan Şartlar</w:t>
            </w:r>
          </w:p>
        </w:tc>
      </w:tr>
      <w:tr w:rsidR="00AD58CC" w:rsidRPr="00AD58CC" w14:paraId="1385D9C0" w14:textId="77777777" w:rsidTr="00AD58CC">
        <w:tc>
          <w:tcPr>
            <w:tcW w:w="0" w:type="auto"/>
            <w:shd w:val="clear" w:color="auto" w:fill="FFFFFF"/>
            <w:vAlign w:val="center"/>
            <w:hideMark/>
          </w:tcPr>
          <w:p w14:paraId="4B659805"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1</w:t>
            </w:r>
            <w:r w:rsidRPr="00AD58CC">
              <w:rPr>
                <w:rFonts w:ascii="Helvetica" w:eastAsia="Times New Roman" w:hAnsi="Helvetica" w:cs="Helvetica"/>
                <w:color w:val="333333"/>
                <w:sz w:val="21"/>
                <w:szCs w:val="21"/>
                <w:lang w:eastAsia="tr-TR"/>
              </w:rPr>
              <w:t>. 657sayılı Devlet Memurları Kanunu’nun 48 inci maddesinin (A) bendinde belirtilen şartları taşımak.</w:t>
            </w:r>
          </w:p>
        </w:tc>
      </w:tr>
      <w:tr w:rsidR="00AD58CC" w:rsidRPr="00AD58CC" w14:paraId="2FBBDDF9" w14:textId="77777777" w:rsidTr="00AD58CC">
        <w:tc>
          <w:tcPr>
            <w:tcW w:w="0" w:type="auto"/>
            <w:shd w:val="clear" w:color="auto" w:fill="FFFFFF"/>
            <w:vAlign w:val="center"/>
            <w:hideMark/>
          </w:tcPr>
          <w:p w14:paraId="10FF5DBD"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2</w:t>
            </w:r>
            <w:r w:rsidRPr="00AD58CC">
              <w:rPr>
                <w:rFonts w:ascii="Helvetica" w:eastAsia="Times New Roman" w:hAnsi="Helvetica" w:cs="Helvetica"/>
                <w:color w:val="333333"/>
                <w:sz w:val="21"/>
                <w:szCs w:val="21"/>
                <w:lang w:eastAsia="tr-TR"/>
              </w:rPr>
              <w:t>. Vekil İmam-Hatiplik için İmam-Hatip Lisesi veya üstü dini öğrenim mezunu olmak.</w:t>
            </w:r>
          </w:p>
        </w:tc>
      </w:tr>
      <w:tr w:rsidR="00AD58CC" w:rsidRPr="00AD58CC" w14:paraId="7CC9ECB4" w14:textId="77777777" w:rsidTr="00AD58CC">
        <w:tc>
          <w:tcPr>
            <w:tcW w:w="0" w:type="auto"/>
            <w:shd w:val="clear" w:color="auto" w:fill="FFFFFF"/>
            <w:vAlign w:val="center"/>
            <w:hideMark/>
          </w:tcPr>
          <w:p w14:paraId="553F69C7"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3</w:t>
            </w:r>
            <w:r w:rsidRPr="00AD58CC">
              <w:rPr>
                <w:rFonts w:ascii="Helvetica" w:eastAsia="Times New Roman" w:hAnsi="Helvetica" w:cs="Helvetica"/>
                <w:color w:val="333333"/>
                <w:sz w:val="21"/>
                <w:szCs w:val="21"/>
                <w:lang w:eastAsia="tr-TR"/>
              </w:rPr>
              <w:t>. Diyanet İşleri Başkanlığı Atama ve Yer Değiştirme Yönetmeliğinin 5/b maddesinde belirtilen ortak nitelik şartlarını taşımak.</w:t>
            </w:r>
          </w:p>
        </w:tc>
      </w:tr>
      <w:tr w:rsidR="00AD58CC" w:rsidRPr="00AD58CC" w14:paraId="0746127D" w14:textId="77777777" w:rsidTr="00AD58CC">
        <w:tc>
          <w:tcPr>
            <w:tcW w:w="0" w:type="auto"/>
            <w:shd w:val="clear" w:color="auto" w:fill="FFFFFF"/>
            <w:vAlign w:val="center"/>
            <w:hideMark/>
          </w:tcPr>
          <w:p w14:paraId="698AA76E"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4</w:t>
            </w:r>
            <w:r w:rsidRPr="00AD58CC">
              <w:rPr>
                <w:rFonts w:ascii="Helvetica" w:eastAsia="Times New Roman" w:hAnsi="Helvetica" w:cs="Helvetica"/>
                <w:color w:val="333333"/>
                <w:sz w:val="21"/>
                <w:szCs w:val="21"/>
                <w:lang w:eastAsia="tr-TR"/>
              </w:rPr>
              <w:t>. Vekil Müezzin-Kayyımlık için Hafız olup, Lise veya dengi okul mezunu olmak. (İ.H.L mezunu ise hafızlık şartı aranmaz.)</w:t>
            </w:r>
          </w:p>
        </w:tc>
      </w:tr>
      <w:tr w:rsidR="00AD58CC" w:rsidRPr="00AD58CC" w14:paraId="7D3F2506" w14:textId="77777777" w:rsidTr="00AD58CC">
        <w:tc>
          <w:tcPr>
            <w:tcW w:w="0" w:type="auto"/>
            <w:shd w:val="clear" w:color="auto" w:fill="FFFFFF"/>
            <w:vAlign w:val="center"/>
            <w:hideMark/>
          </w:tcPr>
          <w:p w14:paraId="263FEBA0"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5</w:t>
            </w:r>
            <w:r w:rsidRPr="00AD58CC">
              <w:rPr>
                <w:rFonts w:ascii="Helvetica" w:eastAsia="Times New Roman" w:hAnsi="Helvetica" w:cs="Helvetica"/>
                <w:color w:val="333333"/>
                <w:sz w:val="21"/>
                <w:szCs w:val="21"/>
                <w:lang w:eastAsia="tr-TR"/>
              </w:rPr>
              <w:t>. Atanmak istediği görevi yapmaya mâni bir özrü bulunmamak.</w:t>
            </w:r>
          </w:p>
        </w:tc>
      </w:tr>
      <w:tr w:rsidR="00AD58CC" w:rsidRPr="00AD58CC" w14:paraId="0F33FC26" w14:textId="77777777" w:rsidTr="00AD58CC">
        <w:tc>
          <w:tcPr>
            <w:tcW w:w="0" w:type="auto"/>
            <w:shd w:val="clear" w:color="auto" w:fill="FFFFFF"/>
            <w:vAlign w:val="center"/>
            <w:hideMark/>
          </w:tcPr>
          <w:p w14:paraId="7A7C5774"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6</w:t>
            </w:r>
            <w:r w:rsidRPr="00AD58CC">
              <w:rPr>
                <w:rFonts w:ascii="Helvetica" w:eastAsia="Times New Roman" w:hAnsi="Helvetica" w:cs="Helvetica"/>
                <w:color w:val="333333"/>
                <w:sz w:val="21"/>
                <w:szCs w:val="21"/>
                <w:lang w:eastAsia="tr-TR"/>
              </w:rPr>
              <w:t>. 2018 Yılı KPSS (DHBT) sınavından en az 60 ve üzeri puan almış olmak.</w:t>
            </w:r>
          </w:p>
        </w:tc>
      </w:tr>
      <w:tr w:rsidR="00AD58CC" w:rsidRPr="00AD58CC" w14:paraId="7FF4B096" w14:textId="77777777" w:rsidTr="00AD58CC">
        <w:tc>
          <w:tcPr>
            <w:tcW w:w="0" w:type="auto"/>
            <w:shd w:val="clear" w:color="auto" w:fill="FFFFFF"/>
            <w:vAlign w:val="center"/>
            <w:hideMark/>
          </w:tcPr>
          <w:p w14:paraId="585CECC9"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7</w:t>
            </w:r>
            <w:r w:rsidRPr="00AD58CC">
              <w:rPr>
                <w:rFonts w:ascii="Helvetica" w:eastAsia="Times New Roman" w:hAnsi="Helvetica" w:cs="Helvetica"/>
                <w:color w:val="333333"/>
                <w:sz w:val="21"/>
                <w:szCs w:val="21"/>
                <w:lang w:eastAsia="tr-TR"/>
              </w:rPr>
              <w:t>. Hali hazırda vekil olarak çalışıyor olmamak.</w:t>
            </w:r>
          </w:p>
        </w:tc>
      </w:tr>
      <w:tr w:rsidR="00AD58CC" w:rsidRPr="00AD58CC" w14:paraId="24F365EB" w14:textId="77777777" w:rsidTr="00AD58CC">
        <w:tc>
          <w:tcPr>
            <w:tcW w:w="0" w:type="auto"/>
            <w:shd w:val="clear" w:color="auto" w:fill="FFFFFF"/>
            <w:vAlign w:val="center"/>
            <w:hideMark/>
          </w:tcPr>
          <w:p w14:paraId="692754F7"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8</w:t>
            </w:r>
            <w:r w:rsidRPr="00AD58CC">
              <w:rPr>
                <w:rFonts w:ascii="Helvetica" w:eastAsia="Times New Roman" w:hAnsi="Helvetica" w:cs="Helvetica"/>
                <w:color w:val="333333"/>
                <w:sz w:val="21"/>
                <w:szCs w:val="21"/>
                <w:lang w:eastAsia="tr-TR"/>
              </w:rPr>
              <w:t>. Adaylar </w:t>
            </w:r>
            <w:r w:rsidRPr="00AD58CC">
              <w:rPr>
                <w:rFonts w:ascii="Helvetica" w:eastAsia="Times New Roman" w:hAnsi="Helvetica" w:cs="Helvetica"/>
                <w:b/>
                <w:bCs/>
                <w:color w:val="333333"/>
                <w:sz w:val="21"/>
                <w:szCs w:val="21"/>
                <w:u w:val="single"/>
                <w:lang w:eastAsia="tr-TR"/>
              </w:rPr>
              <w:t>ilan edilen camilerden sadece birisine </w:t>
            </w:r>
            <w:r w:rsidRPr="00AD58CC">
              <w:rPr>
                <w:rFonts w:ascii="Helvetica" w:eastAsia="Times New Roman" w:hAnsi="Helvetica" w:cs="Helvetica"/>
                <w:color w:val="333333"/>
                <w:sz w:val="21"/>
                <w:szCs w:val="21"/>
                <w:lang w:eastAsia="tr-TR"/>
              </w:rPr>
              <w:t>müracaat edebilir.</w:t>
            </w:r>
          </w:p>
        </w:tc>
      </w:tr>
    </w:tbl>
    <w:p w14:paraId="2899A836" w14:textId="77777777" w:rsidR="00AD58CC" w:rsidRPr="00AD58CC" w:rsidRDefault="00AD58CC" w:rsidP="00AD58CC">
      <w:pPr>
        <w:spacing w:after="0" w:line="240" w:lineRule="auto"/>
        <w:jc w:val="both"/>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9072"/>
      </w:tblGrid>
      <w:tr w:rsidR="00AD58CC" w:rsidRPr="00AD58CC" w14:paraId="35C85F37" w14:textId="77777777" w:rsidTr="00AD58CC">
        <w:tc>
          <w:tcPr>
            <w:tcW w:w="0" w:type="auto"/>
            <w:shd w:val="clear" w:color="auto" w:fill="FFFFFF"/>
            <w:vAlign w:val="center"/>
            <w:hideMark/>
          </w:tcPr>
          <w:p w14:paraId="29D6F02B"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Yukarıdaki şartları taşıyan adaylar bir adet Ek-3 form dilekçe, fotoğraf, diploma fotokopisi ve 2018 yılı KPSS (DHBT) sınav sonucunu gösterir internet çıktısı ile birlikte görev almak istediği </w:t>
            </w:r>
            <w:r w:rsidRPr="00AD58CC">
              <w:rPr>
                <w:rFonts w:ascii="Helvetica" w:eastAsia="Times New Roman" w:hAnsi="Helvetica" w:cs="Helvetica"/>
                <w:b/>
                <w:bCs/>
                <w:color w:val="333333"/>
                <w:sz w:val="21"/>
                <w:szCs w:val="21"/>
                <w:lang w:eastAsia="tr-TR"/>
              </w:rPr>
              <w:t>ilçe müftülüğüne</w:t>
            </w:r>
            <w:r w:rsidRPr="00AD58CC">
              <w:rPr>
                <w:rFonts w:ascii="Helvetica" w:eastAsia="Times New Roman" w:hAnsi="Helvetica" w:cs="Helvetica"/>
                <w:color w:val="333333"/>
                <w:sz w:val="21"/>
                <w:szCs w:val="21"/>
                <w:lang w:eastAsia="tr-TR"/>
              </w:rPr>
              <w:t> </w:t>
            </w:r>
            <w:r w:rsidRPr="00AD58CC">
              <w:rPr>
                <w:rFonts w:ascii="Helvetica" w:eastAsia="Times New Roman" w:hAnsi="Helvetica" w:cs="Helvetica"/>
                <w:b/>
                <w:bCs/>
                <w:color w:val="333333"/>
                <w:sz w:val="21"/>
                <w:szCs w:val="21"/>
                <w:lang w:eastAsia="tr-TR"/>
              </w:rPr>
              <w:t>şahsen</w:t>
            </w:r>
            <w:r w:rsidRPr="00AD58CC">
              <w:rPr>
                <w:rFonts w:ascii="Helvetica" w:eastAsia="Times New Roman" w:hAnsi="Helvetica" w:cs="Helvetica"/>
                <w:color w:val="333333"/>
                <w:sz w:val="21"/>
                <w:szCs w:val="21"/>
                <w:lang w:eastAsia="tr-TR"/>
              </w:rPr>
              <w:t> müracaat edeceklerdir. İl Müftülüğüne yapılan müracaatlar kabul edilmeyecektir.</w:t>
            </w:r>
          </w:p>
        </w:tc>
      </w:tr>
    </w:tbl>
    <w:p w14:paraId="62F9804B" w14:textId="77777777" w:rsidR="00AD58CC" w:rsidRPr="00AD58CC" w:rsidRDefault="00AD58CC" w:rsidP="00AD58CC">
      <w:pPr>
        <w:spacing w:after="0" w:line="240" w:lineRule="auto"/>
        <w:jc w:val="both"/>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9072"/>
      </w:tblGrid>
      <w:tr w:rsidR="00AD58CC" w:rsidRPr="00AD58CC" w14:paraId="726BB876" w14:textId="77777777" w:rsidTr="00AD58CC">
        <w:tc>
          <w:tcPr>
            <w:tcW w:w="0" w:type="auto"/>
            <w:shd w:val="clear" w:color="auto" w:fill="FFFFFF"/>
            <w:vAlign w:val="center"/>
            <w:hideMark/>
          </w:tcPr>
          <w:p w14:paraId="18BBA9BF"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u w:val="single"/>
                <w:lang w:eastAsia="tr-TR"/>
              </w:rPr>
              <w:t>Bu duyuruda belirtilen şartları taşımayan veya posta yolu ile yapılan müracaatlar ile </w:t>
            </w:r>
            <w:r w:rsidRPr="00AD58CC">
              <w:rPr>
                <w:rFonts w:ascii="Helvetica" w:eastAsia="Times New Roman" w:hAnsi="Helvetica" w:cs="Helvetica"/>
                <w:b/>
                <w:bCs/>
                <w:color w:val="333333"/>
                <w:sz w:val="21"/>
                <w:szCs w:val="21"/>
                <w:u w:val="single"/>
                <w:lang w:eastAsia="tr-TR"/>
              </w:rPr>
              <w:t>10/07/2020</w:t>
            </w:r>
            <w:r w:rsidRPr="00AD58CC">
              <w:rPr>
                <w:rFonts w:ascii="Helvetica" w:eastAsia="Times New Roman" w:hAnsi="Helvetica" w:cs="Helvetica"/>
                <w:color w:val="333333"/>
                <w:sz w:val="21"/>
                <w:szCs w:val="21"/>
                <w:u w:val="single"/>
                <w:lang w:eastAsia="tr-TR"/>
              </w:rPr>
              <w:t> tarihinden sonra yapılan müracaatlar kabul edilmeyecektir.</w:t>
            </w:r>
          </w:p>
        </w:tc>
      </w:tr>
    </w:tbl>
    <w:p w14:paraId="299069ED" w14:textId="77777777" w:rsidR="00AD58CC" w:rsidRPr="00AD58CC" w:rsidRDefault="00AD58CC" w:rsidP="00AD58CC">
      <w:pPr>
        <w:spacing w:after="0" w:line="240" w:lineRule="auto"/>
        <w:jc w:val="both"/>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6105"/>
      </w:tblGrid>
      <w:tr w:rsidR="00AD58CC" w:rsidRPr="00AD58CC" w14:paraId="14F2E3DC" w14:textId="77777777" w:rsidTr="00AD58CC">
        <w:tc>
          <w:tcPr>
            <w:tcW w:w="0" w:type="auto"/>
            <w:shd w:val="clear" w:color="auto" w:fill="FFFFFF"/>
            <w:vAlign w:val="center"/>
            <w:hideMark/>
          </w:tcPr>
          <w:p w14:paraId="243C61AC"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Yapılacak sınav sadece aşağıda ilan edilen camiler için geçerlidir.</w:t>
            </w:r>
          </w:p>
          <w:p w14:paraId="3B7BBC48"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İlanen duyurulur.</w:t>
            </w:r>
          </w:p>
        </w:tc>
      </w:tr>
    </w:tbl>
    <w:p w14:paraId="451C3042" w14:textId="77777777" w:rsidR="00AD58CC" w:rsidRPr="00AD58CC" w:rsidRDefault="00AD58CC" w:rsidP="00AD58CC">
      <w:pPr>
        <w:spacing w:after="0" w:line="240" w:lineRule="auto"/>
        <w:jc w:val="both"/>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2498"/>
        <w:gridCol w:w="5674"/>
      </w:tblGrid>
      <w:tr w:rsidR="00AD58CC" w:rsidRPr="00AD58CC" w14:paraId="2ED18D1B" w14:textId="77777777" w:rsidTr="00AD58CC">
        <w:tc>
          <w:tcPr>
            <w:tcW w:w="0" w:type="auto"/>
            <w:shd w:val="clear" w:color="auto" w:fill="FFFFFF"/>
            <w:vAlign w:val="center"/>
            <w:hideMark/>
          </w:tcPr>
          <w:p w14:paraId="65743CCD"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Son Müracaat tarihi</w:t>
            </w:r>
          </w:p>
        </w:tc>
        <w:tc>
          <w:tcPr>
            <w:tcW w:w="0" w:type="auto"/>
            <w:shd w:val="clear" w:color="auto" w:fill="FFFFFF"/>
            <w:vAlign w:val="center"/>
            <w:hideMark/>
          </w:tcPr>
          <w:p w14:paraId="374D62BC"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 10/07/2020 Mesai bitimine kadar</w:t>
            </w:r>
          </w:p>
        </w:tc>
      </w:tr>
      <w:tr w:rsidR="00AD58CC" w:rsidRPr="00AD58CC" w14:paraId="608220C8" w14:textId="77777777" w:rsidTr="00AD58CC">
        <w:tc>
          <w:tcPr>
            <w:tcW w:w="0" w:type="auto"/>
            <w:shd w:val="clear" w:color="auto" w:fill="FFFFFF"/>
            <w:vAlign w:val="center"/>
            <w:hideMark/>
          </w:tcPr>
          <w:p w14:paraId="381F113C"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Sınav Tarihi</w:t>
            </w:r>
          </w:p>
        </w:tc>
        <w:tc>
          <w:tcPr>
            <w:tcW w:w="0" w:type="auto"/>
            <w:shd w:val="clear" w:color="auto" w:fill="FFFFFF"/>
            <w:vAlign w:val="center"/>
            <w:hideMark/>
          </w:tcPr>
          <w:p w14:paraId="1AE50F21"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 14/07/2020</w:t>
            </w:r>
          </w:p>
        </w:tc>
      </w:tr>
      <w:tr w:rsidR="00AD58CC" w:rsidRPr="00AD58CC" w14:paraId="0800746F" w14:textId="77777777" w:rsidTr="00AD58CC">
        <w:tc>
          <w:tcPr>
            <w:tcW w:w="0" w:type="auto"/>
            <w:shd w:val="clear" w:color="auto" w:fill="FFFFFF"/>
            <w:vAlign w:val="center"/>
            <w:hideMark/>
          </w:tcPr>
          <w:p w14:paraId="7B30708B"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Sınav Saati</w:t>
            </w:r>
          </w:p>
        </w:tc>
        <w:tc>
          <w:tcPr>
            <w:tcW w:w="0" w:type="auto"/>
            <w:shd w:val="clear" w:color="auto" w:fill="FFFFFF"/>
            <w:vAlign w:val="center"/>
            <w:hideMark/>
          </w:tcPr>
          <w:p w14:paraId="0C5A872D"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 09.00-12.00 Saatleri arasında yapılacaktır.</w:t>
            </w:r>
          </w:p>
        </w:tc>
      </w:tr>
      <w:tr w:rsidR="00AD58CC" w:rsidRPr="00AD58CC" w14:paraId="343A6D03" w14:textId="77777777" w:rsidTr="00AD58CC">
        <w:tc>
          <w:tcPr>
            <w:tcW w:w="0" w:type="auto"/>
            <w:shd w:val="clear" w:color="auto" w:fill="FFFFFF"/>
            <w:vAlign w:val="center"/>
            <w:hideMark/>
          </w:tcPr>
          <w:p w14:paraId="147F8AD0"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Sınav Yeri</w:t>
            </w:r>
          </w:p>
        </w:tc>
        <w:tc>
          <w:tcPr>
            <w:tcW w:w="0" w:type="auto"/>
            <w:shd w:val="clear" w:color="auto" w:fill="FFFFFF"/>
            <w:vAlign w:val="center"/>
            <w:hideMark/>
          </w:tcPr>
          <w:p w14:paraId="7BFD01C9"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 Konya İl Müftülüğü</w:t>
            </w:r>
          </w:p>
        </w:tc>
      </w:tr>
      <w:tr w:rsidR="00AD58CC" w:rsidRPr="00AD58CC" w14:paraId="7DD5978C" w14:textId="77777777" w:rsidTr="00AD58CC">
        <w:tc>
          <w:tcPr>
            <w:tcW w:w="0" w:type="auto"/>
            <w:shd w:val="clear" w:color="auto" w:fill="FFFFFF"/>
            <w:vAlign w:val="center"/>
            <w:hideMark/>
          </w:tcPr>
          <w:p w14:paraId="4074E2A2"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Sınavın Yapılacağı Adres</w:t>
            </w:r>
          </w:p>
        </w:tc>
        <w:tc>
          <w:tcPr>
            <w:tcW w:w="0" w:type="auto"/>
            <w:shd w:val="clear" w:color="auto" w:fill="FFFFFF"/>
            <w:vAlign w:val="center"/>
            <w:hideMark/>
          </w:tcPr>
          <w:p w14:paraId="5F2732D2"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 xml:space="preserve">: </w:t>
            </w:r>
            <w:proofErr w:type="spellStart"/>
            <w:r w:rsidRPr="00AD58CC">
              <w:rPr>
                <w:rFonts w:ascii="Helvetica" w:eastAsia="Times New Roman" w:hAnsi="Helvetica" w:cs="Helvetica"/>
                <w:color w:val="333333"/>
                <w:sz w:val="21"/>
                <w:szCs w:val="21"/>
                <w:lang w:eastAsia="tr-TR"/>
              </w:rPr>
              <w:t>Ferhuniye</w:t>
            </w:r>
            <w:proofErr w:type="spellEnd"/>
            <w:r w:rsidRPr="00AD58CC">
              <w:rPr>
                <w:rFonts w:ascii="Helvetica" w:eastAsia="Times New Roman" w:hAnsi="Helvetica" w:cs="Helvetica"/>
                <w:color w:val="333333"/>
                <w:sz w:val="21"/>
                <w:szCs w:val="21"/>
                <w:lang w:eastAsia="tr-TR"/>
              </w:rPr>
              <w:t xml:space="preserve"> Mahallesi, </w:t>
            </w:r>
            <w:proofErr w:type="spellStart"/>
            <w:r w:rsidRPr="00AD58CC">
              <w:rPr>
                <w:rFonts w:ascii="Helvetica" w:eastAsia="Times New Roman" w:hAnsi="Helvetica" w:cs="Helvetica"/>
                <w:color w:val="333333"/>
                <w:sz w:val="21"/>
                <w:szCs w:val="21"/>
                <w:lang w:eastAsia="tr-TR"/>
              </w:rPr>
              <w:t>Sultanşah</w:t>
            </w:r>
            <w:proofErr w:type="spellEnd"/>
            <w:r w:rsidRPr="00AD58CC">
              <w:rPr>
                <w:rFonts w:ascii="Helvetica" w:eastAsia="Times New Roman" w:hAnsi="Helvetica" w:cs="Helvetica"/>
                <w:color w:val="333333"/>
                <w:sz w:val="21"/>
                <w:szCs w:val="21"/>
                <w:lang w:eastAsia="tr-TR"/>
              </w:rPr>
              <w:t xml:space="preserve"> Cad. No:37 Selçuklu/Konya</w:t>
            </w:r>
          </w:p>
        </w:tc>
      </w:tr>
    </w:tbl>
    <w:p w14:paraId="0623E055" w14:textId="77777777" w:rsidR="00AD58CC" w:rsidRPr="00AD58CC" w:rsidRDefault="00AD58CC" w:rsidP="00AD58CC">
      <w:pPr>
        <w:spacing w:after="0" w:line="240" w:lineRule="auto"/>
        <w:jc w:val="both"/>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9072"/>
      </w:tblGrid>
      <w:tr w:rsidR="00AD58CC" w:rsidRPr="00AD58CC" w14:paraId="26A01A76" w14:textId="77777777" w:rsidTr="00AD58CC">
        <w:tc>
          <w:tcPr>
            <w:tcW w:w="0" w:type="auto"/>
            <w:shd w:val="clear" w:color="auto" w:fill="FFFFFF"/>
            <w:vAlign w:val="center"/>
            <w:hideMark/>
          </w:tcPr>
          <w:p w14:paraId="2961C3C5" w14:textId="77777777"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b/>
                <w:bCs/>
                <w:color w:val="333333"/>
                <w:sz w:val="21"/>
                <w:szCs w:val="21"/>
                <w:lang w:eastAsia="tr-TR"/>
              </w:rPr>
              <w:t>Not:</w:t>
            </w:r>
            <w:r w:rsidRPr="00AD58CC">
              <w:rPr>
                <w:rFonts w:ascii="Helvetica" w:eastAsia="Times New Roman" w:hAnsi="Helvetica" w:cs="Helvetica"/>
                <w:color w:val="333333"/>
                <w:sz w:val="21"/>
                <w:szCs w:val="21"/>
                <w:lang w:eastAsia="tr-TR"/>
              </w:rPr>
              <w:t> Sınav sonuçları, sınavı takip eden işgünü içerisinde ilimiz müftülüğünün </w:t>
            </w:r>
            <w:r w:rsidRPr="00AD58CC">
              <w:rPr>
                <w:rFonts w:ascii="Helvetica" w:eastAsia="Times New Roman" w:hAnsi="Helvetica" w:cs="Helvetica"/>
                <w:b/>
                <w:bCs/>
                <w:color w:val="333333"/>
                <w:sz w:val="21"/>
                <w:szCs w:val="21"/>
                <w:u w:val="single"/>
                <w:lang w:eastAsia="tr-TR"/>
              </w:rPr>
              <w:t>https://konya.diyanet.gov.tr</w:t>
            </w:r>
            <w:r w:rsidRPr="00AD58CC">
              <w:rPr>
                <w:rFonts w:ascii="Helvetica" w:eastAsia="Times New Roman" w:hAnsi="Helvetica" w:cs="Helvetica"/>
                <w:color w:val="333333"/>
                <w:sz w:val="21"/>
                <w:szCs w:val="21"/>
                <w:lang w:eastAsia="tr-TR"/>
              </w:rPr>
              <w:t> web adresi, “Duyurular” bölümünden açıklanacaktır.</w:t>
            </w:r>
          </w:p>
        </w:tc>
      </w:tr>
    </w:tbl>
    <w:p w14:paraId="6723D5B1" w14:textId="77777777" w:rsidR="00AD58CC" w:rsidRPr="00AD58CC" w:rsidRDefault="00AD58CC" w:rsidP="00AD58CC">
      <w:pPr>
        <w:spacing w:after="0" w:line="240" w:lineRule="auto"/>
        <w:jc w:val="both"/>
        <w:rPr>
          <w:rFonts w:ascii="Times New Roman" w:eastAsia="Times New Roman" w:hAnsi="Times New Roman" w:cs="Times New Roman"/>
          <w:vanish/>
          <w:sz w:val="24"/>
          <w:szCs w:val="24"/>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9072"/>
      </w:tblGrid>
      <w:tr w:rsidR="00AD58CC" w:rsidRPr="00AD58CC" w14:paraId="2B56B000" w14:textId="77777777" w:rsidTr="00AD58CC">
        <w:tc>
          <w:tcPr>
            <w:tcW w:w="0" w:type="auto"/>
            <w:shd w:val="clear" w:color="auto" w:fill="FFFFFF"/>
            <w:vAlign w:val="center"/>
            <w:hideMark/>
          </w:tcPr>
          <w:p w14:paraId="64C9C350" w14:textId="28384A36" w:rsidR="00AD58CC" w:rsidRPr="00AD58CC" w:rsidRDefault="00AD58CC" w:rsidP="00AD58CC">
            <w:pPr>
              <w:spacing w:after="150" w:line="240" w:lineRule="auto"/>
              <w:jc w:val="both"/>
              <w:rPr>
                <w:rFonts w:ascii="Helvetica" w:eastAsia="Times New Roman" w:hAnsi="Helvetica" w:cs="Helvetica"/>
                <w:color w:val="333333"/>
                <w:sz w:val="21"/>
                <w:szCs w:val="21"/>
                <w:lang w:eastAsia="tr-TR"/>
              </w:rPr>
            </w:pPr>
            <w:r w:rsidRPr="00AD58CC">
              <w:rPr>
                <w:rFonts w:ascii="Helvetica" w:eastAsia="Times New Roman" w:hAnsi="Helvetica" w:cs="Helvetica"/>
                <w:color w:val="333333"/>
                <w:sz w:val="21"/>
                <w:szCs w:val="21"/>
                <w:lang w:eastAsia="tr-TR"/>
              </w:rPr>
              <w:t>                                                                                                                                Konya İl Müftülüğü</w:t>
            </w:r>
          </w:p>
        </w:tc>
      </w:tr>
    </w:tbl>
    <w:p w14:paraId="7EDFB7BE" w14:textId="77777777" w:rsidR="00016B83" w:rsidRDefault="00016B83" w:rsidP="00AD58CC">
      <w:pPr>
        <w:jc w:val="both"/>
      </w:pPr>
    </w:p>
    <w:sectPr w:rsidR="00016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47"/>
    <w:rsid w:val="00016B83"/>
    <w:rsid w:val="00987247"/>
    <w:rsid w:val="00AD5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CAFC"/>
  <w15:chartTrackingRefBased/>
  <w15:docId w15:val="{A33FECEC-65CA-4518-8AF1-B11025DA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58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5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OZKAC</dc:creator>
  <cp:keywords/>
  <dc:description/>
  <cp:lastModifiedBy>Ismail OZKAC</cp:lastModifiedBy>
  <cp:revision>2</cp:revision>
  <dcterms:created xsi:type="dcterms:W3CDTF">2020-06-29T06:40:00Z</dcterms:created>
  <dcterms:modified xsi:type="dcterms:W3CDTF">2020-06-29T06:42:00Z</dcterms:modified>
</cp:coreProperties>
</file>